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93" w:rsidRPr="00740493" w:rsidRDefault="00740493" w:rsidP="007404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  <w:t>U</w:t>
      </w:r>
      <w:bookmarkStart w:id="0" w:name="_GoBack"/>
      <w:bookmarkEnd w:id="0"/>
      <w:r w:rsidRPr="00740493"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  <w:t>znesenie č. 83/18</w:t>
      </w:r>
    </w:p>
    <w:p w:rsidR="00740493" w:rsidRPr="00740493" w:rsidRDefault="00740493" w:rsidP="00740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740493" w:rsidRPr="00740493" w:rsidRDefault="00740493" w:rsidP="00740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740493" w:rsidRPr="00740493" w:rsidRDefault="00740493" w:rsidP="00740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740493" w:rsidRPr="00740493" w:rsidRDefault="00740493" w:rsidP="0074049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Mestské zastupiteľstvo v Martine</w:t>
      </w:r>
    </w:p>
    <w:p w:rsidR="00740493" w:rsidRPr="00740493" w:rsidRDefault="00740493" w:rsidP="00740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I. prerokovalo</w:t>
      </w:r>
    </w:p>
    <w:p w:rsidR="00740493" w:rsidRPr="00740493" w:rsidRDefault="00740493" w:rsidP="00740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  Návrh investičných akcií  mesta Martin v roku 2018 - 2020 </w:t>
      </w:r>
    </w:p>
    <w:p w:rsidR="00740493" w:rsidRPr="00740493" w:rsidRDefault="00740493" w:rsidP="00740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740493" w:rsidRPr="00740493" w:rsidRDefault="00740493" w:rsidP="00740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II. schvaľuje</w:t>
      </w:r>
    </w:p>
    <w:p w:rsidR="00740493" w:rsidRPr="00740493" w:rsidRDefault="00740493" w:rsidP="00740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    - investičnú akciu financovanú z rezervného fondu mesta:</w:t>
      </w:r>
    </w:p>
    <w:p w:rsidR="00740493" w:rsidRPr="00740493" w:rsidRDefault="00740493" w:rsidP="007404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Bytový dom na Šoltésovej prestavba na štandardné byty                                             650 000 €</w:t>
      </w:r>
    </w:p>
    <w:p w:rsidR="00740493" w:rsidRPr="00740493" w:rsidRDefault="00740493" w:rsidP="00740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404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740493" w:rsidRPr="00740493" w:rsidRDefault="00740493" w:rsidP="007404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sk-SK"/>
        </w:rPr>
      </w:pPr>
      <w:r w:rsidRPr="00740493">
        <w:rPr>
          <w:rFonts w:ascii="Times New Roman" w:eastAsia="Times New Roman" w:hAnsi="Times New Roman" w:cs="Times New Roman"/>
          <w:b/>
          <w:bCs/>
          <w:sz w:val="27"/>
          <w:szCs w:val="27"/>
          <w:lang w:eastAsia="sk-SK"/>
        </w:rPr>
        <w:t>Odkazy</w:t>
      </w:r>
    </w:p>
    <w:p w:rsidR="00740493" w:rsidRPr="00740493" w:rsidRDefault="00740493" w:rsidP="007404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hyperlink r:id="rId6" w:history="1">
        <w:r w:rsidRPr="0074049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sk-SK"/>
          </w:rPr>
          <w:t>Hlasovanie k uzneseniu č. 83/18</w:t>
        </w:r>
      </w:hyperlink>
    </w:p>
    <w:p w:rsidR="00CD40BA" w:rsidRDefault="00CD40BA"/>
    <w:sectPr w:rsidR="00CD4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B2337"/>
    <w:multiLevelType w:val="multilevel"/>
    <w:tmpl w:val="5AA0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7040D2"/>
    <w:multiLevelType w:val="multilevel"/>
    <w:tmpl w:val="F190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93"/>
    <w:rsid w:val="005040D5"/>
    <w:rsid w:val="00740493"/>
    <w:rsid w:val="00CD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7404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7404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7404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740493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740493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74049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74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740493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7404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7404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7404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7404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740493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740493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74049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74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740493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7404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3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6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93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17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rtin.sk/hlasovanie%2Dk%2Duzneseniu%2Dc%2D83%2D18/d-5915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smichalkova</dc:creator>
  <cp:keywords/>
  <dc:description/>
  <cp:lastModifiedBy>smichalkova</cp:lastModifiedBy>
  <cp:revision>1</cp:revision>
  <dcterms:created xsi:type="dcterms:W3CDTF">2021-09-21T07:05:00Z</dcterms:created>
  <dcterms:modified xsi:type="dcterms:W3CDTF">2021-09-21T07:06:00Z</dcterms:modified>
</cp:coreProperties>
</file>